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Tr="00380A66">
        <w:tc>
          <w:tcPr>
            <w:tcW w:w="3396" w:type="dxa"/>
            <w:tcBorders>
              <w:top w:val="nil"/>
              <w:left w:val="nil"/>
              <w:bottom w:val="nil"/>
              <w:right w:val="nil"/>
            </w:tcBorders>
          </w:tcPr>
          <w:p w:rsidR="00380A66" w:rsidRPr="000C4CDC" w:rsidRDefault="000C4CDC" w:rsidP="00664407">
            <w:pPr>
              <w:rPr>
                <w:sz w:val="28"/>
                <w:szCs w:val="28"/>
                <w:lang w:val="kk-KZ"/>
              </w:rPr>
            </w:pPr>
            <w:r>
              <w:rPr>
                <w:sz w:val="28"/>
                <w:szCs w:val="28"/>
              </w:rPr>
              <w:t>Приложение к приказу</w:t>
            </w:r>
          </w:p>
          <w:p w:rsidR="002B0FB8" w:rsidRDefault="002B0FB8" w:rsidP="00664407">
            <w:pPr>
              <w:rPr>
                <w:i/>
                <w:sz w:val="28"/>
                <w:szCs w:val="28"/>
                <w:lang w:val="kk-KZ"/>
              </w:rPr>
            </w:pPr>
          </w:p>
        </w:tc>
      </w:tr>
    </w:tbl>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2"/>
        <w:gridCol w:w="4690"/>
      </w:tblGrid>
      <w:tr w:rsidR="000C4CDC" w:rsidRPr="00915A9E" w:rsidTr="00284043">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CDC" w:rsidRPr="00915A9E" w:rsidRDefault="000C4CDC" w:rsidP="00284043">
            <w:pPr>
              <w:jc w:val="both"/>
              <w:rPr>
                <w:sz w:val="28"/>
                <w:szCs w:val="28"/>
              </w:rPr>
            </w:pPr>
          </w:p>
          <w:p w:rsidR="000C4CDC" w:rsidRPr="00915A9E" w:rsidRDefault="000C4CDC" w:rsidP="00284043">
            <w:pPr>
              <w:jc w:val="both"/>
              <w:rPr>
                <w:sz w:val="28"/>
                <w:szCs w:val="28"/>
                <w:lang w:val="kk-KZ"/>
              </w:rPr>
            </w:pPr>
          </w:p>
          <w:p w:rsidR="000C4CDC" w:rsidRPr="00915A9E" w:rsidRDefault="000C4CDC" w:rsidP="00284043">
            <w:pPr>
              <w:jc w:val="both"/>
              <w:rPr>
                <w:sz w:val="28"/>
                <w:szCs w:val="28"/>
              </w:rPr>
            </w:pPr>
            <w:r w:rsidRPr="00915A9E">
              <w:rPr>
                <w:sz w:val="28"/>
                <w:szCs w:val="28"/>
              </w:rPr>
              <w:t> </w:t>
            </w:r>
          </w:p>
        </w:tc>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4CDC" w:rsidRPr="00915A9E" w:rsidRDefault="000C4CDC" w:rsidP="00284043">
            <w:pPr>
              <w:jc w:val="both"/>
              <w:rPr>
                <w:sz w:val="28"/>
                <w:szCs w:val="28"/>
              </w:rPr>
            </w:pPr>
            <w:r w:rsidRPr="00915A9E">
              <w:rPr>
                <w:sz w:val="28"/>
                <w:szCs w:val="28"/>
              </w:rPr>
              <w:t xml:space="preserve">Приложение </w:t>
            </w:r>
            <w:r>
              <w:rPr>
                <w:sz w:val="28"/>
                <w:szCs w:val="28"/>
              </w:rPr>
              <w:t>3</w:t>
            </w:r>
          </w:p>
          <w:p w:rsidR="000C4CDC" w:rsidRPr="00915A9E" w:rsidRDefault="000C4CDC" w:rsidP="00284043">
            <w:pPr>
              <w:jc w:val="both"/>
              <w:rPr>
                <w:sz w:val="28"/>
                <w:szCs w:val="28"/>
              </w:rPr>
            </w:pPr>
            <w:proofErr w:type="gramStart"/>
            <w:r w:rsidRPr="00915A9E">
              <w:rPr>
                <w:sz w:val="28"/>
                <w:szCs w:val="28"/>
              </w:rPr>
              <w:t>к Типовой конкурсной</w:t>
            </w:r>
            <w:r w:rsidRPr="00915A9E">
              <w:rPr>
                <w:sz w:val="28"/>
                <w:szCs w:val="28"/>
              </w:rPr>
              <w:br/>
              <w:t>документации по выбору поставщика</w:t>
            </w:r>
            <w:r w:rsidRPr="00915A9E">
              <w:rPr>
                <w:sz w:val="28"/>
                <w:szCs w:val="28"/>
              </w:rPr>
              <w:br/>
              <w:t>услуги или товаров по организации питания обучающихся в организациях среднего образования</w:t>
            </w:r>
            <w:r w:rsidRPr="00915A9E">
              <w:rPr>
                <w:sz w:val="28"/>
                <w:szCs w:val="28"/>
                <w:lang w:val="kk-KZ"/>
              </w:rPr>
              <w:t>, внешкольных организациях дополнительного образования</w:t>
            </w:r>
            <w:r w:rsidRPr="00915A9E">
              <w:rPr>
                <w:sz w:val="28"/>
                <w:szCs w:val="28"/>
              </w:rPr>
              <w:t xml:space="preserve">,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w:t>
            </w:r>
            <w:r w:rsidRPr="00915A9E">
              <w:rPr>
                <w:sz w:val="28"/>
                <w:szCs w:val="28"/>
                <w:lang w:val="kk-KZ"/>
              </w:rPr>
              <w:t>организациях технического и профессионального, послесреднего образования</w:t>
            </w:r>
            <w:proofErr w:type="gramEnd"/>
          </w:p>
        </w:tc>
      </w:tr>
    </w:tbl>
    <w:p w:rsidR="000C4CDC" w:rsidRDefault="000C4CDC" w:rsidP="000C4CDC">
      <w:pPr>
        <w:jc w:val="center"/>
        <w:rPr>
          <w:b/>
          <w:sz w:val="28"/>
          <w:szCs w:val="28"/>
        </w:rPr>
      </w:pPr>
      <w:bookmarkStart w:id="0" w:name="z118"/>
    </w:p>
    <w:p w:rsidR="000C4CDC" w:rsidRPr="00915A9E" w:rsidRDefault="000C4CDC" w:rsidP="000C4CDC">
      <w:pPr>
        <w:jc w:val="center"/>
        <w:rPr>
          <w:b/>
          <w:sz w:val="28"/>
          <w:szCs w:val="28"/>
        </w:rPr>
      </w:pPr>
    </w:p>
    <w:bookmarkEnd w:id="0"/>
    <w:p w:rsidR="000C4CDC" w:rsidRPr="00915A9E" w:rsidRDefault="000C4CDC" w:rsidP="000C4CDC">
      <w:pPr>
        <w:jc w:val="center"/>
        <w:rPr>
          <w:b/>
          <w:sz w:val="28"/>
          <w:szCs w:val="28"/>
        </w:rPr>
      </w:pPr>
      <w:r w:rsidRPr="00915A9E">
        <w:rPr>
          <w:b/>
          <w:sz w:val="28"/>
          <w:szCs w:val="28"/>
        </w:rPr>
        <w:t xml:space="preserve">Техническое задание к конкурсной документации </w:t>
      </w:r>
    </w:p>
    <w:p w:rsidR="000C4CDC" w:rsidRPr="00915A9E" w:rsidRDefault="000C4CDC" w:rsidP="000C4CDC">
      <w:pPr>
        <w:jc w:val="center"/>
        <w:rPr>
          <w:b/>
          <w:sz w:val="28"/>
          <w:szCs w:val="28"/>
        </w:rPr>
      </w:pPr>
      <w:r w:rsidRPr="00915A9E">
        <w:rPr>
          <w:b/>
          <w:sz w:val="28"/>
          <w:szCs w:val="28"/>
        </w:rPr>
        <w:t xml:space="preserve">по выбору поставщика </w:t>
      </w:r>
    </w:p>
    <w:p w:rsidR="000C4CDC" w:rsidRPr="00915A9E" w:rsidRDefault="000C4CDC" w:rsidP="000C4CDC">
      <w:pPr>
        <w:rPr>
          <w:sz w:val="28"/>
          <w:szCs w:val="28"/>
        </w:rPr>
      </w:pPr>
      <w:r w:rsidRPr="00915A9E">
        <w:rPr>
          <w:sz w:val="28"/>
          <w:szCs w:val="28"/>
        </w:rPr>
        <w:tab/>
      </w:r>
    </w:p>
    <w:tbl>
      <w:tblPr>
        <w:tblW w:w="0" w:type="auto"/>
        <w:tblLook w:val="04A0" w:firstRow="1" w:lastRow="0" w:firstColumn="1" w:lastColumn="0" w:noHBand="0" w:noVBand="1"/>
      </w:tblPr>
      <w:tblGrid>
        <w:gridCol w:w="5778"/>
        <w:gridCol w:w="3969"/>
      </w:tblGrid>
      <w:tr w:rsidR="000C4CDC" w:rsidRPr="00915A9E" w:rsidTr="00284043">
        <w:tc>
          <w:tcPr>
            <w:tcW w:w="5778" w:type="dxa"/>
          </w:tcPr>
          <w:p w:rsidR="000C4CDC" w:rsidRPr="00915A9E" w:rsidRDefault="000C4CDC" w:rsidP="00284043">
            <w:pPr>
              <w:rPr>
                <w:sz w:val="28"/>
                <w:szCs w:val="28"/>
              </w:rPr>
            </w:pPr>
            <w:r w:rsidRPr="00915A9E">
              <w:rPr>
                <w:sz w:val="28"/>
                <w:szCs w:val="28"/>
              </w:rPr>
              <w:t>Номер закупки:</w:t>
            </w:r>
          </w:p>
        </w:tc>
        <w:tc>
          <w:tcPr>
            <w:tcW w:w="3969" w:type="dxa"/>
          </w:tcPr>
          <w:p w:rsidR="000C4CDC" w:rsidRPr="00915A9E" w:rsidRDefault="000C4CDC" w:rsidP="00284043">
            <w:pPr>
              <w:rPr>
                <w:sz w:val="28"/>
                <w:szCs w:val="28"/>
              </w:rPr>
            </w:pPr>
          </w:p>
        </w:tc>
      </w:tr>
      <w:tr w:rsidR="000C4CDC" w:rsidRPr="00915A9E" w:rsidTr="00284043">
        <w:tc>
          <w:tcPr>
            <w:tcW w:w="5778" w:type="dxa"/>
          </w:tcPr>
          <w:p w:rsidR="000C4CDC" w:rsidRPr="00915A9E" w:rsidRDefault="000C4CDC" w:rsidP="00284043">
            <w:pPr>
              <w:rPr>
                <w:sz w:val="28"/>
                <w:szCs w:val="28"/>
              </w:rPr>
            </w:pPr>
            <w:r w:rsidRPr="00915A9E">
              <w:rPr>
                <w:sz w:val="28"/>
                <w:szCs w:val="28"/>
              </w:rPr>
              <w:t>Наименование конкурса:</w:t>
            </w:r>
          </w:p>
        </w:tc>
        <w:tc>
          <w:tcPr>
            <w:tcW w:w="3969" w:type="dxa"/>
          </w:tcPr>
          <w:p w:rsidR="000C4CDC" w:rsidRPr="00915A9E" w:rsidRDefault="000C4CDC" w:rsidP="00284043">
            <w:pPr>
              <w:rPr>
                <w:sz w:val="28"/>
                <w:szCs w:val="28"/>
              </w:rPr>
            </w:pPr>
          </w:p>
        </w:tc>
      </w:tr>
      <w:tr w:rsidR="000C4CDC" w:rsidRPr="00915A9E" w:rsidTr="00284043">
        <w:tc>
          <w:tcPr>
            <w:tcW w:w="5778" w:type="dxa"/>
          </w:tcPr>
          <w:p w:rsidR="000C4CDC" w:rsidRPr="00915A9E" w:rsidRDefault="000C4CDC" w:rsidP="00284043">
            <w:pPr>
              <w:rPr>
                <w:sz w:val="28"/>
                <w:szCs w:val="28"/>
              </w:rPr>
            </w:pPr>
            <w:r w:rsidRPr="00915A9E">
              <w:rPr>
                <w:sz w:val="28"/>
                <w:szCs w:val="28"/>
              </w:rPr>
              <w:t>Лот №</w:t>
            </w:r>
          </w:p>
        </w:tc>
        <w:tc>
          <w:tcPr>
            <w:tcW w:w="3969" w:type="dxa"/>
          </w:tcPr>
          <w:p w:rsidR="000C4CDC" w:rsidRPr="00915A9E" w:rsidRDefault="000C4CDC" w:rsidP="00284043">
            <w:pPr>
              <w:rPr>
                <w:sz w:val="28"/>
                <w:szCs w:val="28"/>
              </w:rPr>
            </w:pPr>
          </w:p>
        </w:tc>
      </w:tr>
      <w:tr w:rsidR="000C4CDC" w:rsidRPr="00915A9E" w:rsidTr="00284043">
        <w:tc>
          <w:tcPr>
            <w:tcW w:w="5778" w:type="dxa"/>
          </w:tcPr>
          <w:p w:rsidR="000C4CDC" w:rsidRPr="00915A9E" w:rsidRDefault="000C4CDC" w:rsidP="00284043">
            <w:pPr>
              <w:rPr>
                <w:sz w:val="28"/>
                <w:szCs w:val="28"/>
              </w:rPr>
            </w:pPr>
            <w:r w:rsidRPr="00915A9E">
              <w:rPr>
                <w:sz w:val="28"/>
                <w:szCs w:val="28"/>
              </w:rPr>
              <w:t>Наименование лота</w:t>
            </w:r>
          </w:p>
        </w:tc>
        <w:tc>
          <w:tcPr>
            <w:tcW w:w="3969" w:type="dxa"/>
          </w:tcPr>
          <w:p w:rsidR="000C4CDC" w:rsidRPr="00915A9E" w:rsidRDefault="000C4CDC" w:rsidP="00284043">
            <w:pPr>
              <w:rPr>
                <w:sz w:val="28"/>
                <w:szCs w:val="28"/>
              </w:rPr>
            </w:pPr>
          </w:p>
        </w:tc>
      </w:tr>
      <w:tr w:rsidR="000C4CDC" w:rsidRPr="00915A9E" w:rsidTr="00284043">
        <w:trPr>
          <w:trHeight w:val="706"/>
        </w:trPr>
        <w:tc>
          <w:tcPr>
            <w:tcW w:w="5778" w:type="dxa"/>
          </w:tcPr>
          <w:p w:rsidR="000C4CDC" w:rsidRPr="00915A9E" w:rsidRDefault="000C4CDC" w:rsidP="00284043">
            <w:pPr>
              <w:rPr>
                <w:sz w:val="28"/>
                <w:szCs w:val="28"/>
              </w:rPr>
            </w:pPr>
            <w:r w:rsidRPr="00915A9E">
              <w:rPr>
                <w:sz w:val="28"/>
                <w:szCs w:val="28"/>
              </w:rPr>
              <w:t>Общая сумма на лот в тенге (указать сумму) без учета НДС</w:t>
            </w:r>
          </w:p>
        </w:tc>
        <w:tc>
          <w:tcPr>
            <w:tcW w:w="3969" w:type="dxa"/>
          </w:tcPr>
          <w:p w:rsidR="000C4CDC" w:rsidRPr="00915A9E" w:rsidRDefault="000C4CDC" w:rsidP="00284043">
            <w:pPr>
              <w:rPr>
                <w:sz w:val="28"/>
                <w:szCs w:val="28"/>
              </w:rPr>
            </w:pPr>
          </w:p>
        </w:tc>
      </w:tr>
      <w:tr w:rsidR="000C4CDC" w:rsidRPr="00915A9E" w:rsidTr="00284043">
        <w:tc>
          <w:tcPr>
            <w:tcW w:w="9747" w:type="dxa"/>
            <w:gridSpan w:val="2"/>
            <w:tcBorders>
              <w:bottom w:val="single" w:sz="4" w:space="0" w:color="auto"/>
            </w:tcBorders>
          </w:tcPr>
          <w:p w:rsidR="000C4CDC" w:rsidRPr="00915A9E" w:rsidRDefault="000C4CDC" w:rsidP="00284043">
            <w:pPr>
              <w:jc w:val="both"/>
              <w:rPr>
                <w:sz w:val="28"/>
                <w:szCs w:val="28"/>
                <w:lang w:val="kk-KZ"/>
              </w:rPr>
            </w:pPr>
            <w:r w:rsidRPr="00915A9E">
              <w:rPr>
                <w:sz w:val="28"/>
                <w:szCs w:val="28"/>
              </w:rPr>
              <w:t>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w:t>
            </w:r>
            <w:r w:rsidRPr="00915A9E">
              <w:rPr>
                <w:sz w:val="28"/>
                <w:szCs w:val="28"/>
                <w:lang w:val="kk-KZ"/>
              </w:rPr>
              <w:t xml:space="preserve"> воспитанников и</w:t>
            </w:r>
            <w:r w:rsidRPr="00915A9E">
              <w:rPr>
                <w:sz w:val="28"/>
                <w:szCs w:val="28"/>
              </w:rPr>
              <w:t xml:space="preserve"> обучающихся в _________ (указать наименование организации образования)</w:t>
            </w: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Всего воспитанников и обучающихся</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в том числе, количество воспитанников и обучающихся, питающихся </w:t>
            </w:r>
            <w:r w:rsidRPr="00915A9E">
              <w:rPr>
                <w:sz w:val="28"/>
                <w:szCs w:val="28"/>
                <w:lang w:val="kk-KZ"/>
              </w:rPr>
              <w:t>за счет средств из государственного бюджета</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Из них:</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Количество детей, </w:t>
            </w:r>
            <w:r w:rsidRPr="00915A9E">
              <w:rPr>
                <w:sz w:val="28"/>
                <w:szCs w:val="28"/>
                <w:lang w:val="kk-KZ"/>
              </w:rPr>
              <w:t>обеспечивающихся школьным питанием за счет средств из государственного бюджета</w:t>
            </w:r>
            <w:r w:rsidRPr="00915A9E">
              <w:rPr>
                <w:sz w:val="28"/>
                <w:szCs w:val="28"/>
              </w:rPr>
              <w:t xml:space="preserve"> согласно ПП РК №64 от 25 января 2008 года</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другие (указать категорию и количество </w:t>
            </w:r>
            <w:r w:rsidRPr="00915A9E">
              <w:rPr>
                <w:sz w:val="28"/>
                <w:szCs w:val="28"/>
              </w:rPr>
              <w:lastRenderedPageBreak/>
              <w:t>детей)</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9747" w:type="dxa"/>
            <w:gridSpan w:val="2"/>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center"/>
              <w:rPr>
                <w:b/>
                <w:sz w:val="28"/>
                <w:szCs w:val="28"/>
              </w:rPr>
            </w:pPr>
            <w:r w:rsidRPr="00915A9E">
              <w:rPr>
                <w:sz w:val="28"/>
                <w:szCs w:val="28"/>
              </w:rPr>
              <w:lastRenderedPageBreak/>
              <w:t>Стоимость питания на 1 ребенка в день (в тенге)</w:t>
            </w: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стоимость питания для детей, </w:t>
            </w:r>
            <w:r w:rsidRPr="00915A9E">
              <w:rPr>
                <w:sz w:val="28"/>
                <w:szCs w:val="28"/>
                <w:lang w:val="kk-KZ"/>
              </w:rPr>
              <w:t>обеспечивающихся школьным питанием за счет средств из государственного бюджета</w:t>
            </w:r>
            <w:r w:rsidRPr="00915A9E">
              <w:rPr>
                <w:sz w:val="28"/>
                <w:szCs w:val="28"/>
              </w:rPr>
              <w:t xml:space="preserve">согласно ПП РК №64 от 25 января 2008 года </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стоимость питания для других категорий (указать категорию и стоимость)</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9747" w:type="dxa"/>
            <w:gridSpan w:val="2"/>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center"/>
              <w:rPr>
                <w:b/>
                <w:sz w:val="28"/>
                <w:szCs w:val="28"/>
              </w:rPr>
            </w:pPr>
            <w:r w:rsidRPr="00915A9E">
              <w:rPr>
                <w:sz w:val="28"/>
                <w:szCs w:val="28"/>
              </w:rPr>
              <w:t>Пришкольный лагерь</w:t>
            </w: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Количество детей в пришкольном лагере</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в том числе, количество воспитанников и обучающихся, питающихся </w:t>
            </w:r>
            <w:r w:rsidRPr="00915A9E">
              <w:rPr>
                <w:sz w:val="28"/>
                <w:szCs w:val="28"/>
                <w:lang w:val="kk-KZ"/>
              </w:rPr>
              <w:t>за счет средств из государственного бюджета</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Из них:</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количество детей, </w:t>
            </w:r>
            <w:r w:rsidRPr="00915A9E">
              <w:rPr>
                <w:sz w:val="28"/>
                <w:szCs w:val="28"/>
                <w:lang w:val="kk-KZ"/>
              </w:rPr>
              <w:t>обеспечивающихся школьным питанием за счет средств из государственного бюджета</w:t>
            </w:r>
            <w:r w:rsidRPr="00915A9E">
              <w:rPr>
                <w:sz w:val="28"/>
                <w:szCs w:val="28"/>
              </w:rPr>
              <w:t>согласно ПП РК №64 от 25 января 2008 года</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другие (указать категорию и количество детей)</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9747" w:type="dxa"/>
            <w:gridSpan w:val="2"/>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center"/>
              <w:rPr>
                <w:sz w:val="28"/>
                <w:szCs w:val="28"/>
              </w:rPr>
            </w:pPr>
            <w:r w:rsidRPr="00915A9E">
              <w:rPr>
                <w:sz w:val="28"/>
                <w:szCs w:val="28"/>
              </w:rPr>
              <w:t>Стоимость питания на 1 ребенка в день (в тенге)</w:t>
            </w: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 xml:space="preserve">стоимость питания для детей, </w:t>
            </w:r>
            <w:r w:rsidRPr="00915A9E">
              <w:rPr>
                <w:sz w:val="28"/>
                <w:szCs w:val="28"/>
                <w:lang w:val="kk-KZ"/>
              </w:rPr>
              <w:t>обеспечивающихся школьным питанием за счет средств из государственного бюджета</w:t>
            </w:r>
            <w:r w:rsidRPr="00915A9E">
              <w:rPr>
                <w:sz w:val="28"/>
                <w:szCs w:val="28"/>
              </w:rPr>
              <w:t>согласно ПП РК №64 от 25 января 2008 года</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r w:rsidR="000C4CDC" w:rsidRPr="00915A9E" w:rsidTr="00284043">
        <w:tc>
          <w:tcPr>
            <w:tcW w:w="5778"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jc w:val="both"/>
              <w:rPr>
                <w:sz w:val="28"/>
                <w:szCs w:val="28"/>
              </w:rPr>
            </w:pPr>
            <w:r w:rsidRPr="00915A9E">
              <w:rPr>
                <w:sz w:val="28"/>
                <w:szCs w:val="28"/>
              </w:rPr>
              <w:t>стоимость питания для других категорий (указать категорию и стоимость)</w:t>
            </w:r>
          </w:p>
        </w:tc>
        <w:tc>
          <w:tcPr>
            <w:tcW w:w="3969" w:type="dxa"/>
            <w:tcBorders>
              <w:top w:val="single" w:sz="4" w:space="0" w:color="auto"/>
              <w:left w:val="single" w:sz="4" w:space="0" w:color="auto"/>
              <w:bottom w:val="single" w:sz="4" w:space="0" w:color="auto"/>
              <w:right w:val="single" w:sz="4" w:space="0" w:color="auto"/>
            </w:tcBorders>
          </w:tcPr>
          <w:p w:rsidR="000C4CDC" w:rsidRPr="00915A9E" w:rsidRDefault="000C4CDC" w:rsidP="00284043">
            <w:pPr>
              <w:rPr>
                <w:sz w:val="28"/>
                <w:szCs w:val="28"/>
              </w:rPr>
            </w:pPr>
          </w:p>
        </w:tc>
      </w:tr>
    </w:tbl>
    <w:p w:rsidR="000C4CDC" w:rsidRPr="00915A9E" w:rsidRDefault="000C4CDC" w:rsidP="000C4CDC">
      <w:pPr>
        <w:rPr>
          <w:sz w:val="28"/>
          <w:szCs w:val="28"/>
        </w:rPr>
      </w:pPr>
      <w:r w:rsidRPr="00915A9E">
        <w:rPr>
          <w:sz w:val="28"/>
          <w:szCs w:val="28"/>
        </w:rPr>
        <w:tab/>
      </w:r>
    </w:p>
    <w:p w:rsidR="000C4CDC" w:rsidRPr="00915A9E" w:rsidRDefault="000C4CDC" w:rsidP="000C4CDC">
      <w:pPr>
        <w:jc w:val="both"/>
        <w:rPr>
          <w:sz w:val="28"/>
          <w:szCs w:val="28"/>
        </w:rPr>
      </w:pPr>
      <w:r w:rsidRPr="00915A9E">
        <w:rPr>
          <w:sz w:val="28"/>
          <w:szCs w:val="28"/>
        </w:rPr>
        <w:t xml:space="preserve">      </w:t>
      </w:r>
      <w:r w:rsidRPr="00915A9E">
        <w:rPr>
          <w:sz w:val="28"/>
          <w:szCs w:val="28"/>
        </w:rPr>
        <w:tab/>
        <w:t>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0C4CDC" w:rsidRPr="00915A9E" w:rsidRDefault="000C4CDC" w:rsidP="000C4CDC">
      <w:pPr>
        <w:jc w:val="both"/>
        <w:rPr>
          <w:sz w:val="28"/>
          <w:szCs w:val="28"/>
        </w:rPr>
      </w:pPr>
      <w:r w:rsidRPr="00915A9E">
        <w:rPr>
          <w:sz w:val="28"/>
          <w:szCs w:val="28"/>
        </w:rPr>
        <w:t xml:space="preserve">       </w:t>
      </w:r>
      <w:r w:rsidRPr="00915A9E">
        <w:rPr>
          <w:sz w:val="28"/>
          <w:szCs w:val="28"/>
        </w:rPr>
        <w:tab/>
        <w:t xml:space="preserve">Питание </w:t>
      </w:r>
      <w:proofErr w:type="gramStart"/>
      <w:r w:rsidRPr="00915A9E">
        <w:rPr>
          <w:sz w:val="28"/>
          <w:szCs w:val="28"/>
        </w:rPr>
        <w:t>обучающихся</w:t>
      </w:r>
      <w:proofErr w:type="gramEnd"/>
      <w:r w:rsidRPr="00915A9E">
        <w:rPr>
          <w:sz w:val="28"/>
          <w:szCs w:val="28"/>
        </w:rPr>
        <w:t xml:space="preserve"> осуществляется в _______ (указать место, где будет организовано питание обучающихся, в столовой и (или) в буфете).</w:t>
      </w:r>
    </w:p>
    <w:p w:rsidR="000C4CDC" w:rsidRPr="00915A9E" w:rsidRDefault="000C4CDC" w:rsidP="000C4CDC">
      <w:pPr>
        <w:jc w:val="both"/>
        <w:rPr>
          <w:sz w:val="28"/>
          <w:szCs w:val="28"/>
        </w:rPr>
      </w:pPr>
      <w:r w:rsidRPr="00915A9E">
        <w:rPr>
          <w:sz w:val="28"/>
          <w:szCs w:val="28"/>
        </w:rPr>
        <w:t xml:space="preserve">      </w:t>
      </w:r>
      <w:r w:rsidRPr="00915A9E">
        <w:rPr>
          <w:sz w:val="28"/>
          <w:szCs w:val="28"/>
        </w:rPr>
        <w:tab/>
        <w:t xml:space="preserve">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915A9E">
        <w:rPr>
          <w:sz w:val="28"/>
          <w:szCs w:val="28"/>
        </w:rPr>
        <w:t>обучающимся</w:t>
      </w:r>
      <w:proofErr w:type="gramEnd"/>
      <w:r w:rsidRPr="00915A9E">
        <w:rPr>
          <w:sz w:val="28"/>
          <w:szCs w:val="28"/>
        </w:rPr>
        <w:t xml:space="preserve"> и контроль качества доставляемых продуктов, соблюдение правил их хранения и реализации.</w:t>
      </w:r>
    </w:p>
    <w:p w:rsidR="000C4CDC" w:rsidRPr="00915A9E" w:rsidRDefault="000C4CDC" w:rsidP="000C4CDC">
      <w:pPr>
        <w:ind w:firstLine="708"/>
        <w:jc w:val="both"/>
        <w:rPr>
          <w:sz w:val="28"/>
          <w:szCs w:val="28"/>
        </w:rPr>
      </w:pPr>
      <w:r w:rsidRPr="00915A9E">
        <w:rPr>
          <w:sz w:val="28"/>
          <w:szCs w:val="28"/>
        </w:rPr>
        <w:t>Поставщик услуги на пищеблоке, в производственных и складских помещениях</w:t>
      </w:r>
      <w:r w:rsidRPr="00915A9E">
        <w:rPr>
          <w:sz w:val="28"/>
          <w:szCs w:val="28"/>
          <w:lang w:val="kk-KZ"/>
        </w:rPr>
        <w:t xml:space="preserve"> </w:t>
      </w:r>
      <w:r w:rsidRPr="00915A9E">
        <w:rPr>
          <w:sz w:val="28"/>
          <w:szCs w:val="28"/>
        </w:rPr>
        <w:t>обеспечивает соблюдение нормативных правовых актов в сфере санитарно-эпидемиологического благополучия населения.</w:t>
      </w:r>
    </w:p>
    <w:p w:rsidR="000C4CDC" w:rsidRDefault="000C4CDC" w:rsidP="000C4CDC">
      <w:pPr>
        <w:jc w:val="both"/>
        <w:rPr>
          <w:sz w:val="28"/>
          <w:szCs w:val="28"/>
        </w:rPr>
      </w:pPr>
      <w:r w:rsidRPr="00915A9E">
        <w:rPr>
          <w:sz w:val="28"/>
          <w:szCs w:val="28"/>
        </w:rPr>
        <w:lastRenderedPageBreak/>
        <w:t xml:space="preserve">          В городских школах поставщик услуги в течение одного месяца со дня вступления в законную силу Договора устанавливает </w:t>
      </w:r>
      <w:r w:rsidRPr="00915A9E">
        <w:rPr>
          <w:bCs/>
          <w:sz w:val="28"/>
          <w:szCs w:val="28"/>
        </w:rPr>
        <w:t xml:space="preserve">систему видеонаблюдения на пищеблоке столовой, где осуществляется приготовление пищи </w:t>
      </w:r>
      <w:r w:rsidRPr="00915A9E">
        <w:rPr>
          <w:sz w:val="28"/>
          <w:szCs w:val="28"/>
        </w:rPr>
        <w:t xml:space="preserve">и обеспечивает Заказчику </w:t>
      </w:r>
      <w:r w:rsidRPr="00915A9E">
        <w:rPr>
          <w:bCs/>
          <w:sz w:val="28"/>
          <w:szCs w:val="28"/>
        </w:rPr>
        <w:t xml:space="preserve">доступ к видеопотокам </w:t>
      </w:r>
      <w:r w:rsidRPr="00915A9E">
        <w:rPr>
          <w:sz w:val="28"/>
          <w:szCs w:val="28"/>
        </w:rPr>
        <w:t>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w:t>
      </w:r>
      <w:r>
        <w:rPr>
          <w:sz w:val="28"/>
          <w:szCs w:val="28"/>
          <w:lang w:val="kk-KZ"/>
        </w:rPr>
        <w:t xml:space="preserve"> </w:t>
      </w:r>
      <w:r w:rsidRPr="00915A9E">
        <w:rPr>
          <w:sz w:val="28"/>
          <w:szCs w:val="28"/>
        </w:rPr>
        <w:t>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w:t>
      </w:r>
      <w:r w:rsidRPr="00915A9E">
        <w:rPr>
          <w:sz w:val="28"/>
          <w:szCs w:val="28"/>
          <w:lang w:val="kk-KZ"/>
        </w:rPr>
        <w:t>анное обо</w:t>
      </w:r>
      <w:proofErr w:type="spellStart"/>
      <w:r w:rsidRPr="00915A9E">
        <w:rPr>
          <w:sz w:val="28"/>
          <w:szCs w:val="28"/>
        </w:rPr>
        <w:t>рудование</w:t>
      </w:r>
      <w:proofErr w:type="spellEnd"/>
      <w:r w:rsidRPr="00915A9E">
        <w:rPr>
          <w:sz w:val="28"/>
          <w:szCs w:val="28"/>
        </w:rPr>
        <w:t xml:space="preserve"> остается в собственности поставщика.</w:t>
      </w:r>
    </w:p>
    <w:p w:rsidR="000C4CDC" w:rsidRPr="00787A5F" w:rsidRDefault="000C4CDC" w:rsidP="000C4CDC">
      <w:pPr>
        <w:ind w:left="34" w:right="34" w:firstLine="674"/>
        <w:jc w:val="both"/>
        <w:rPr>
          <w:sz w:val="28"/>
          <w:szCs w:val="28"/>
        </w:rPr>
      </w:pPr>
      <w:r w:rsidRPr="00787A5F">
        <w:rPr>
          <w:sz w:val="28"/>
          <w:szCs w:val="28"/>
          <w:lang w:val="kk-KZ"/>
        </w:rPr>
        <w:t xml:space="preserve">Поставщик услуги обеспечивает прием платежей в столовой </w:t>
      </w:r>
      <w:r w:rsidRPr="00787A5F">
        <w:rPr>
          <w:sz w:val="28"/>
          <w:szCs w:val="28"/>
        </w:rPr>
        <w:t xml:space="preserve">согласно нормативным правовым актам в сфере налогового законодательства. </w:t>
      </w:r>
    </w:p>
    <w:p w:rsidR="000C4CDC" w:rsidRPr="00643725" w:rsidRDefault="000C4CDC" w:rsidP="000C4CDC">
      <w:pPr>
        <w:ind w:firstLine="708"/>
        <w:jc w:val="both"/>
        <w:rPr>
          <w:sz w:val="28"/>
          <w:szCs w:val="28"/>
        </w:rPr>
      </w:pPr>
      <w:r w:rsidRPr="00787A5F">
        <w:rPr>
          <w:sz w:val="28"/>
          <w:szCs w:val="28"/>
        </w:rPr>
        <w:t xml:space="preserve">В городских школах поставщик услуги внедряет систему безналичного расчета обучающихся с установкой </w:t>
      </w:r>
      <w:r w:rsidRPr="00643725">
        <w:rPr>
          <w:sz w:val="28"/>
          <w:szCs w:val="28"/>
        </w:rPr>
        <w:t xml:space="preserve">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 </w:t>
      </w:r>
    </w:p>
    <w:p w:rsidR="000C4CDC" w:rsidRPr="00643725" w:rsidRDefault="000C4CDC" w:rsidP="000C4CDC">
      <w:pPr>
        <w:tabs>
          <w:tab w:val="left" w:pos="263"/>
        </w:tabs>
        <w:ind w:left="34" w:right="34"/>
        <w:jc w:val="both"/>
        <w:rPr>
          <w:sz w:val="28"/>
          <w:szCs w:val="28"/>
          <w:lang w:val="kk-KZ"/>
        </w:rPr>
      </w:pPr>
      <w:r w:rsidRPr="00643725">
        <w:rPr>
          <w:sz w:val="28"/>
          <w:szCs w:val="28"/>
          <w:lang w:val="kk-KZ"/>
        </w:rPr>
        <w:tab/>
        <w:t xml:space="preserve">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p w:rsidR="000C4CDC" w:rsidRPr="00503992" w:rsidRDefault="000C4CDC" w:rsidP="000C4CDC">
      <w:pPr>
        <w:widowControl w:val="0"/>
        <w:tabs>
          <w:tab w:val="left" w:pos="709"/>
        </w:tabs>
        <w:ind w:firstLine="317"/>
        <w:jc w:val="both"/>
        <w:rPr>
          <w:sz w:val="28"/>
          <w:szCs w:val="28"/>
          <w:lang w:val="kk-KZ"/>
        </w:rPr>
      </w:pPr>
      <w:r w:rsidRPr="00643725">
        <w:rPr>
          <w:sz w:val="28"/>
          <w:szCs w:val="28"/>
          <w:lang w:val="kk-KZ"/>
        </w:rPr>
        <w:t xml:space="preserve">    </w:t>
      </w:r>
      <w:r w:rsidRPr="00643725">
        <w:rPr>
          <w:sz w:val="28"/>
          <w:szCs w:val="28"/>
          <w:lang w:val="kk-KZ"/>
        </w:rPr>
        <w:tab/>
        <w:t>При организации питания осуществляется</w:t>
      </w:r>
      <w:r w:rsidRPr="00503992">
        <w:rPr>
          <w:sz w:val="28"/>
          <w:szCs w:val="28"/>
          <w:lang w:val="kk-KZ"/>
        </w:rPr>
        <w:t xml:space="preserve"> у</w:t>
      </w:r>
      <w:r w:rsidRPr="00503992">
        <w:rPr>
          <w:sz w:val="28"/>
          <w:szCs w:val="28"/>
        </w:rPr>
        <w:t xml:space="preserve">чет и </w:t>
      </w:r>
      <w:proofErr w:type="spellStart"/>
      <w:r w:rsidRPr="00503992">
        <w:rPr>
          <w:sz w:val="28"/>
          <w:szCs w:val="28"/>
        </w:rPr>
        <w:t>фискализация</w:t>
      </w:r>
      <w:proofErr w:type="spellEnd"/>
      <w:r w:rsidRPr="00503992">
        <w:rPr>
          <w:sz w:val="28"/>
          <w:szCs w:val="28"/>
        </w:rPr>
        <w:t xml:space="preserve"> посещения столовой обучающимися школ через информационную платформу</w:t>
      </w:r>
      <w:r w:rsidRPr="00503992">
        <w:rPr>
          <w:sz w:val="28"/>
          <w:szCs w:val="28"/>
          <w:lang w:val="kk-KZ"/>
        </w:rPr>
        <w:t>,</w:t>
      </w:r>
      <w:r w:rsidRPr="00503992">
        <w:rPr>
          <w:sz w:val="28"/>
          <w:szCs w:val="28"/>
        </w:rPr>
        <w:t xml:space="preserve"> интегрированную с образовательной системой, либо через образовательную систему</w:t>
      </w:r>
      <w:r w:rsidRPr="00503992">
        <w:rPr>
          <w:sz w:val="28"/>
          <w:szCs w:val="28"/>
          <w:lang w:val="kk-KZ"/>
        </w:rPr>
        <w:t xml:space="preserve">. </w:t>
      </w:r>
    </w:p>
    <w:p w:rsidR="000C4CDC" w:rsidRPr="00503992" w:rsidRDefault="000C4CDC" w:rsidP="000C4CDC">
      <w:pPr>
        <w:ind w:left="34" w:right="34"/>
        <w:jc w:val="both"/>
        <w:rPr>
          <w:sz w:val="28"/>
          <w:szCs w:val="28"/>
          <w:lang w:val="kk-KZ"/>
        </w:rPr>
      </w:pPr>
      <w:r w:rsidRPr="00503992">
        <w:rPr>
          <w:sz w:val="28"/>
          <w:szCs w:val="28"/>
          <w:lang w:val="kk-KZ"/>
        </w:rPr>
        <w:t xml:space="preserve">     </w:t>
      </w:r>
      <w:r w:rsidRPr="00503992">
        <w:rPr>
          <w:sz w:val="28"/>
          <w:szCs w:val="28"/>
          <w:lang w:val="kk-KZ"/>
        </w:rPr>
        <w:tab/>
        <w:t>На платформе (системе) ежедневно размещается меню с указанием цен, фото блюд, предусматривается функционал по автоматическому информированию родителей о питании обучающихся в школьной столовой, оценке обучающимися и их родителями качества услуг, соответст</w:t>
      </w:r>
      <w:r>
        <w:rPr>
          <w:sz w:val="28"/>
          <w:szCs w:val="28"/>
          <w:lang w:val="kk-KZ"/>
        </w:rPr>
        <w:t>вия меню</w:t>
      </w:r>
      <w:r w:rsidRPr="00503992">
        <w:rPr>
          <w:sz w:val="28"/>
          <w:szCs w:val="28"/>
          <w:lang w:val="kk-KZ"/>
        </w:rPr>
        <w:t xml:space="preserve">.         </w:t>
      </w:r>
    </w:p>
    <w:p w:rsidR="000C4CDC" w:rsidRPr="00787A5F" w:rsidRDefault="000C4CDC" w:rsidP="000C4CDC">
      <w:pPr>
        <w:ind w:left="34" w:right="34" w:firstLine="674"/>
        <w:jc w:val="both"/>
        <w:rPr>
          <w:color w:val="000000"/>
          <w:sz w:val="28"/>
          <w:szCs w:val="28"/>
        </w:rPr>
      </w:pPr>
      <w:r w:rsidRPr="00787A5F">
        <w:rPr>
          <w:color w:val="000000"/>
          <w:sz w:val="28"/>
          <w:szCs w:val="28"/>
        </w:rPr>
        <w:t>Поставщик обеспечивает условия для ведения журнала органолептической оценки качества блюд и кулинарных изделий (</w:t>
      </w:r>
      <w:proofErr w:type="spellStart"/>
      <w:r w:rsidRPr="00787A5F">
        <w:rPr>
          <w:color w:val="000000"/>
          <w:sz w:val="28"/>
          <w:szCs w:val="28"/>
        </w:rPr>
        <w:t>бракеражный</w:t>
      </w:r>
      <w:proofErr w:type="spellEnd"/>
      <w:r w:rsidRPr="00787A5F">
        <w:rPr>
          <w:color w:val="000000"/>
          <w:sz w:val="28"/>
          <w:szCs w:val="28"/>
        </w:rPr>
        <w:t>)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rsidR="000C4CDC" w:rsidRPr="00787A5F" w:rsidRDefault="000C4CDC" w:rsidP="000C4CDC">
      <w:pPr>
        <w:jc w:val="both"/>
        <w:rPr>
          <w:sz w:val="28"/>
          <w:szCs w:val="28"/>
        </w:rPr>
      </w:pPr>
      <w:r w:rsidRPr="00787A5F">
        <w:rPr>
          <w:sz w:val="28"/>
          <w:szCs w:val="28"/>
        </w:rPr>
        <w:t xml:space="preserve">         </w:t>
      </w:r>
      <w:r w:rsidRPr="00787A5F">
        <w:rPr>
          <w:sz w:val="28"/>
          <w:szCs w:val="28"/>
        </w:rPr>
        <w:tab/>
        <w:t xml:space="preserve">Поставщик предоставляет </w:t>
      </w:r>
      <w:r w:rsidRPr="00787A5F">
        <w:rPr>
          <w:sz w:val="28"/>
          <w:szCs w:val="28"/>
          <w:lang w:val="kk-KZ"/>
        </w:rPr>
        <w:t>сведения</w:t>
      </w:r>
      <w:r w:rsidRPr="00787A5F">
        <w:rPr>
          <w:sz w:val="28"/>
          <w:szCs w:val="28"/>
        </w:rPr>
        <w:t xml:space="preserve">, связанные с организацией питания обучающихся, ежедневно </w:t>
      </w:r>
      <w:r>
        <w:rPr>
          <w:sz w:val="28"/>
          <w:szCs w:val="28"/>
          <w:lang w:val="kk-KZ"/>
        </w:rPr>
        <w:t>и</w:t>
      </w:r>
      <w:r w:rsidRPr="00787A5F">
        <w:rPr>
          <w:sz w:val="28"/>
          <w:szCs w:val="28"/>
        </w:rPr>
        <w:t xml:space="preserve"> по требованию Заказчика </w:t>
      </w:r>
      <w:r w:rsidRPr="00787A5F">
        <w:rPr>
          <w:bCs/>
          <w:sz w:val="28"/>
          <w:szCs w:val="28"/>
        </w:rPr>
        <w:t>для размещения на сайте организации образования (меню с фото блюд, наименование, цена).</w:t>
      </w:r>
    </w:p>
    <w:p w:rsidR="000C4CDC" w:rsidRPr="00787A5F" w:rsidRDefault="000C4CDC" w:rsidP="000C4CDC">
      <w:pPr>
        <w:jc w:val="both"/>
        <w:rPr>
          <w:sz w:val="28"/>
          <w:szCs w:val="28"/>
        </w:rPr>
      </w:pPr>
      <w:r w:rsidRPr="00787A5F">
        <w:rPr>
          <w:sz w:val="28"/>
          <w:szCs w:val="28"/>
        </w:rPr>
        <w:t xml:space="preserve">        </w:t>
      </w:r>
      <w:r w:rsidRPr="00787A5F">
        <w:rPr>
          <w:sz w:val="28"/>
          <w:szCs w:val="28"/>
        </w:rPr>
        <w:tab/>
        <w:t xml:space="preserve">Поставщик обеспечивает </w:t>
      </w:r>
      <w:r w:rsidRPr="00787A5F">
        <w:rPr>
          <w:bCs/>
          <w:sz w:val="28"/>
          <w:szCs w:val="28"/>
        </w:rPr>
        <w:t xml:space="preserve">доступ на пищеблок членов комиссий </w:t>
      </w:r>
      <w:r w:rsidRPr="00787A5F">
        <w:rPr>
          <w:sz w:val="28"/>
          <w:szCs w:val="28"/>
        </w:rPr>
        <w:t xml:space="preserve">по мониторингу качества питания, межведомственных экспертных групп по </w:t>
      </w:r>
      <w:proofErr w:type="gramStart"/>
      <w:r w:rsidRPr="00787A5F">
        <w:rPr>
          <w:sz w:val="28"/>
          <w:szCs w:val="28"/>
        </w:rPr>
        <w:t>контролю за</w:t>
      </w:r>
      <w:proofErr w:type="gramEnd"/>
      <w:r w:rsidRPr="00787A5F">
        <w:rPr>
          <w:sz w:val="28"/>
          <w:szCs w:val="28"/>
        </w:rPr>
        <w:t xml:space="preserve"> качеством питания</w:t>
      </w:r>
    </w:p>
    <w:p w:rsidR="000C4CDC" w:rsidRPr="001D54B9" w:rsidRDefault="000C4CDC" w:rsidP="000C4CDC">
      <w:pPr>
        <w:tabs>
          <w:tab w:val="left" w:pos="709"/>
        </w:tabs>
        <w:jc w:val="both"/>
        <w:rPr>
          <w:sz w:val="28"/>
          <w:szCs w:val="28"/>
        </w:rPr>
      </w:pPr>
      <w:r w:rsidRPr="00787A5F">
        <w:rPr>
          <w:sz w:val="28"/>
          <w:szCs w:val="28"/>
        </w:rPr>
        <w:t xml:space="preserve">      </w:t>
      </w:r>
      <w:r w:rsidRPr="00787A5F">
        <w:rPr>
          <w:sz w:val="28"/>
          <w:szCs w:val="28"/>
        </w:rPr>
        <w:tab/>
        <w:t xml:space="preserve">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w:t>
      </w:r>
      <w:r w:rsidRPr="001D54B9">
        <w:rPr>
          <w:sz w:val="28"/>
          <w:szCs w:val="28"/>
        </w:rPr>
        <w:t>экономического союза в части безопасности пищевой продукции для детей.</w:t>
      </w:r>
    </w:p>
    <w:p w:rsidR="000C4CDC" w:rsidRPr="00787A5F" w:rsidRDefault="000C4CDC" w:rsidP="000C4CDC">
      <w:pPr>
        <w:jc w:val="both"/>
        <w:rPr>
          <w:sz w:val="28"/>
          <w:szCs w:val="28"/>
        </w:rPr>
      </w:pPr>
      <w:r w:rsidRPr="001D54B9">
        <w:rPr>
          <w:sz w:val="28"/>
          <w:szCs w:val="28"/>
        </w:rPr>
        <w:t xml:space="preserve">      </w:t>
      </w:r>
      <w:r w:rsidRPr="001D54B9">
        <w:rPr>
          <w:sz w:val="28"/>
          <w:szCs w:val="28"/>
        </w:rPr>
        <w:tab/>
        <w:t>При доставке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1D54B9">
        <w:rPr>
          <w:sz w:val="28"/>
          <w:szCs w:val="28"/>
        </w:rPr>
        <w:t>термоконтейнеры</w:t>
      </w:r>
      <w:proofErr w:type="spellEnd"/>
      <w:r w:rsidRPr="001D54B9">
        <w:rPr>
          <w:sz w:val="28"/>
          <w:szCs w:val="28"/>
        </w:rPr>
        <w:t>), обеспечивающие</w:t>
      </w:r>
      <w:r w:rsidRPr="00787A5F">
        <w:rPr>
          <w:sz w:val="28"/>
          <w:szCs w:val="28"/>
        </w:rPr>
        <w:t xml:space="preserve"> сохранение соответствующей температуры.</w:t>
      </w:r>
    </w:p>
    <w:p w:rsidR="000C4CDC" w:rsidRPr="00787A5F" w:rsidRDefault="000C4CDC" w:rsidP="000C4CDC">
      <w:pPr>
        <w:jc w:val="both"/>
        <w:rPr>
          <w:sz w:val="28"/>
          <w:szCs w:val="28"/>
        </w:rPr>
      </w:pPr>
      <w:r w:rsidRPr="00787A5F">
        <w:rPr>
          <w:sz w:val="28"/>
          <w:szCs w:val="28"/>
        </w:rPr>
        <w:lastRenderedPageBreak/>
        <w:t xml:space="preserve">      </w:t>
      </w:r>
      <w:r w:rsidRPr="00787A5F">
        <w:rPr>
          <w:sz w:val="28"/>
          <w:szCs w:val="28"/>
        </w:rPr>
        <w:tab/>
        <w:t xml:space="preserve">Горячее питание в период учебного процесса предоставляется </w:t>
      </w:r>
      <w:proofErr w:type="spellStart"/>
      <w:proofErr w:type="gramStart"/>
      <w:r w:rsidRPr="00787A5F">
        <w:rPr>
          <w:sz w:val="28"/>
          <w:szCs w:val="28"/>
        </w:rPr>
        <w:t>обучающи</w:t>
      </w:r>
      <w:proofErr w:type="spellEnd"/>
      <w:r w:rsidRPr="00787A5F">
        <w:rPr>
          <w:sz w:val="28"/>
          <w:szCs w:val="28"/>
          <w:lang w:val="kk-KZ"/>
        </w:rPr>
        <w:t>м</w:t>
      </w:r>
      <w:proofErr w:type="spellStart"/>
      <w:r w:rsidRPr="00787A5F">
        <w:rPr>
          <w:sz w:val="28"/>
          <w:szCs w:val="28"/>
        </w:rPr>
        <w:t>ся</w:t>
      </w:r>
      <w:proofErr w:type="spellEnd"/>
      <w:proofErr w:type="gramEnd"/>
      <w:r w:rsidRPr="00787A5F">
        <w:rPr>
          <w:sz w:val="28"/>
          <w:szCs w:val="28"/>
        </w:rPr>
        <w:t>: для первой смены в _____, ______, ______, _______ (указать время и (или) перемены), для второй смены в _____, ______, ______, _______  (указать время и (или) перемены)</w:t>
      </w:r>
      <w:r w:rsidRPr="00787A5F">
        <w:rPr>
          <w:sz w:val="28"/>
          <w:szCs w:val="28"/>
          <w:lang w:val="kk-KZ"/>
        </w:rPr>
        <w:t>.</w:t>
      </w:r>
      <w:r w:rsidRPr="00787A5F">
        <w:rPr>
          <w:sz w:val="28"/>
          <w:szCs w:val="28"/>
        </w:rPr>
        <w:t xml:space="preserve"> В период деятельности летнего пришкольного лагеря предоставляется в _____, ______, ______, _______ (указать время и наименование приема пищи).</w:t>
      </w:r>
    </w:p>
    <w:p w:rsidR="000C4CDC" w:rsidRPr="00787A5F" w:rsidRDefault="000C4CDC" w:rsidP="000C4CDC">
      <w:pPr>
        <w:jc w:val="both"/>
        <w:rPr>
          <w:sz w:val="28"/>
          <w:szCs w:val="28"/>
        </w:rPr>
      </w:pPr>
      <w:r w:rsidRPr="00787A5F">
        <w:rPr>
          <w:sz w:val="28"/>
          <w:szCs w:val="28"/>
        </w:rPr>
        <w:tab/>
        <w:t xml:space="preserve">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 </w:t>
      </w:r>
    </w:p>
    <w:p w:rsidR="000C4CDC" w:rsidRPr="00787A5F" w:rsidRDefault="000C4CDC" w:rsidP="000C4CDC">
      <w:pPr>
        <w:ind w:firstLine="708"/>
        <w:jc w:val="both"/>
        <w:rPr>
          <w:sz w:val="28"/>
          <w:szCs w:val="28"/>
        </w:rPr>
      </w:pPr>
      <w:r w:rsidRPr="00787A5F">
        <w:rPr>
          <w:sz w:val="28"/>
          <w:szCs w:val="28"/>
        </w:rPr>
        <w:t xml:space="preserve">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 </w:t>
      </w:r>
    </w:p>
    <w:p w:rsidR="000C4CDC" w:rsidRPr="00787A5F" w:rsidRDefault="000C4CDC" w:rsidP="000C4CDC">
      <w:pPr>
        <w:jc w:val="both"/>
        <w:rPr>
          <w:sz w:val="28"/>
          <w:szCs w:val="28"/>
        </w:rPr>
      </w:pPr>
      <w:r w:rsidRPr="00787A5F">
        <w:rPr>
          <w:sz w:val="28"/>
          <w:szCs w:val="28"/>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0C4CDC" w:rsidRPr="00787A5F" w:rsidRDefault="000C4CDC" w:rsidP="000C4CDC">
      <w:pPr>
        <w:jc w:val="both"/>
        <w:rPr>
          <w:sz w:val="28"/>
          <w:szCs w:val="28"/>
        </w:rPr>
      </w:pPr>
      <w:r w:rsidRPr="00787A5F">
        <w:rPr>
          <w:sz w:val="28"/>
          <w:szCs w:val="28"/>
        </w:rPr>
        <w:tab/>
        <w:t>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0C4CDC" w:rsidRPr="00787A5F" w:rsidRDefault="000C4CDC" w:rsidP="000C4CDC">
      <w:pPr>
        <w:jc w:val="both"/>
        <w:rPr>
          <w:sz w:val="28"/>
          <w:szCs w:val="28"/>
        </w:rPr>
      </w:pPr>
      <w:r w:rsidRPr="00787A5F">
        <w:rPr>
          <w:sz w:val="28"/>
          <w:szCs w:val="28"/>
        </w:rPr>
        <w:tab/>
      </w:r>
      <w:r w:rsidRPr="003A6C15">
        <w:rPr>
          <w:sz w:val="28"/>
          <w:szCs w:val="28"/>
        </w:rPr>
        <w:t xml:space="preserve"> –</w:t>
      </w:r>
      <w:r>
        <w:rPr>
          <w:sz w:val="28"/>
          <w:szCs w:val="28"/>
          <w:lang w:val="kk-KZ"/>
        </w:rPr>
        <w:t xml:space="preserve"> </w:t>
      </w:r>
      <w:r w:rsidRPr="00787A5F">
        <w:rPr>
          <w:sz w:val="28"/>
          <w:szCs w:val="28"/>
        </w:rPr>
        <w:t>об используемом перечне продуктов питания для обучающихся с приложением документов, удостоверяющих их качество и безопасность;</w:t>
      </w:r>
    </w:p>
    <w:p w:rsidR="000C4CDC" w:rsidRPr="00787A5F" w:rsidRDefault="000C4CDC" w:rsidP="000C4CDC">
      <w:pPr>
        <w:ind w:firstLine="708"/>
        <w:jc w:val="both"/>
        <w:rPr>
          <w:sz w:val="28"/>
          <w:szCs w:val="28"/>
        </w:rPr>
      </w:pPr>
      <w:r w:rsidRPr="003A6C15">
        <w:rPr>
          <w:sz w:val="28"/>
          <w:szCs w:val="28"/>
        </w:rPr>
        <w:t>–</w:t>
      </w:r>
      <w:r w:rsidRPr="00787A5F">
        <w:rPr>
          <w:sz w:val="28"/>
          <w:szCs w:val="28"/>
        </w:rPr>
        <w:t xml:space="preserve"> о соответствии количественного и качественного состава работников пищеблока, указанных им в период конкурса.</w:t>
      </w:r>
    </w:p>
    <w:p w:rsidR="000C4CDC" w:rsidRPr="00787A5F" w:rsidRDefault="000C4CDC" w:rsidP="000C4CDC">
      <w:pPr>
        <w:jc w:val="both"/>
        <w:rPr>
          <w:sz w:val="28"/>
          <w:szCs w:val="28"/>
        </w:rPr>
      </w:pPr>
      <w:r w:rsidRPr="00787A5F">
        <w:rPr>
          <w:sz w:val="28"/>
          <w:szCs w:val="28"/>
        </w:rPr>
        <w:t>     </w:t>
      </w:r>
      <w:r w:rsidRPr="00787A5F">
        <w:rPr>
          <w:sz w:val="28"/>
          <w:szCs w:val="28"/>
          <w:lang w:val="kk-KZ"/>
        </w:rPr>
        <w:tab/>
      </w:r>
      <w:r w:rsidRPr="00787A5F">
        <w:rPr>
          <w:sz w:val="28"/>
          <w:szCs w:val="28"/>
        </w:rPr>
        <w:t>Поставщик в обязательном порядке утверждает Заказчиком ассортиментный перечень выпускаемой продукции</w:t>
      </w:r>
      <w:r w:rsidRPr="00787A5F">
        <w:rPr>
          <w:sz w:val="28"/>
          <w:szCs w:val="28"/>
          <w:lang w:val="kk-KZ"/>
        </w:rPr>
        <w:t xml:space="preserve"> в соответствии                                   </w:t>
      </w:r>
      <w:r w:rsidRPr="00787A5F">
        <w:rPr>
          <w:spacing w:val="2"/>
          <w:sz w:val="28"/>
          <w:szCs w:val="28"/>
          <w:shd w:val="clear" w:color="auto" w:fill="FFFFFF"/>
        </w:rPr>
        <w:t>с требованиями нормативных правовых актов в сфере санитарно-эпидемиологического благополучия населения</w:t>
      </w:r>
      <w:r w:rsidRPr="00787A5F">
        <w:rPr>
          <w:sz w:val="28"/>
          <w:szCs w:val="28"/>
        </w:rPr>
        <w:t>.</w:t>
      </w:r>
    </w:p>
    <w:p w:rsidR="000C4CDC" w:rsidRDefault="000C4CDC" w:rsidP="000C4CDC">
      <w:pPr>
        <w:jc w:val="both"/>
        <w:rPr>
          <w:sz w:val="28"/>
          <w:szCs w:val="28"/>
          <w:lang w:val="kk-KZ"/>
        </w:rPr>
      </w:pPr>
      <w:r w:rsidRPr="00787A5F">
        <w:rPr>
          <w:sz w:val="28"/>
          <w:szCs w:val="28"/>
        </w:rPr>
        <w:t xml:space="preserve">      </w:t>
      </w:r>
      <w:r w:rsidRPr="00787A5F">
        <w:rPr>
          <w:sz w:val="28"/>
          <w:szCs w:val="28"/>
        </w:rPr>
        <w:tab/>
        <w:t>Фактический рацион питания должен соответствовать перспективному меню.</w:t>
      </w:r>
    </w:p>
    <w:p w:rsidR="000C4CDC" w:rsidRDefault="000C4CDC" w:rsidP="000C4CDC">
      <w:pPr>
        <w:jc w:val="both"/>
        <w:rPr>
          <w:sz w:val="28"/>
          <w:szCs w:val="28"/>
        </w:rPr>
      </w:pPr>
      <w:r w:rsidRPr="00787A5F">
        <w:rPr>
          <w:sz w:val="28"/>
          <w:szCs w:val="28"/>
        </w:rPr>
        <w:t xml:space="preserve">      </w:t>
      </w:r>
      <w:r w:rsidRPr="00787A5F">
        <w:rPr>
          <w:sz w:val="28"/>
          <w:szCs w:val="28"/>
        </w:rPr>
        <w:tab/>
        <w:t>Для отдельных категорий учащихся (указать категории учащихся) организуется щадящее (диетическое) питание.</w:t>
      </w:r>
    </w:p>
    <w:p w:rsidR="000C4CDC" w:rsidRPr="00D7587C" w:rsidRDefault="000C4CDC" w:rsidP="000C4CDC">
      <w:pPr>
        <w:jc w:val="both"/>
        <w:rPr>
          <w:sz w:val="28"/>
          <w:szCs w:val="28"/>
        </w:rPr>
      </w:pPr>
      <w:r w:rsidRPr="000C586F">
        <w:rPr>
          <w:b/>
          <w:lang w:val="kk-KZ"/>
        </w:rPr>
        <w:t xml:space="preserve">      </w:t>
      </w:r>
      <w:r>
        <w:rPr>
          <w:b/>
          <w:lang w:val="kk-KZ"/>
        </w:rPr>
        <w:tab/>
      </w:r>
      <w:r w:rsidRPr="00D7587C">
        <w:rPr>
          <w:sz w:val="28"/>
          <w:szCs w:val="28"/>
          <w:lang w:val="kk-KZ"/>
        </w:rPr>
        <w:t xml:space="preserve">В организациях образования </w:t>
      </w:r>
      <w:r w:rsidRPr="00D7587C">
        <w:rPr>
          <w:sz w:val="28"/>
          <w:szCs w:val="28"/>
        </w:rPr>
        <w:t>создаются обучающимся необходимые условия для приема пищи, принесенной с собой.</w:t>
      </w:r>
    </w:p>
    <w:p w:rsidR="000C4CDC" w:rsidRPr="00787A5F" w:rsidRDefault="000C4CDC" w:rsidP="000C4CDC">
      <w:pPr>
        <w:jc w:val="both"/>
        <w:rPr>
          <w:sz w:val="28"/>
          <w:szCs w:val="28"/>
        </w:rPr>
      </w:pPr>
      <w:r w:rsidRPr="00787A5F">
        <w:rPr>
          <w:sz w:val="28"/>
          <w:szCs w:val="28"/>
        </w:rPr>
        <w:t>     </w:t>
      </w:r>
      <w:r w:rsidRPr="00787A5F">
        <w:rPr>
          <w:sz w:val="28"/>
          <w:szCs w:val="28"/>
        </w:rPr>
        <w:tab/>
        <w:t>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0C4CDC" w:rsidRPr="00787A5F" w:rsidRDefault="000C4CDC" w:rsidP="000C4CDC">
      <w:pPr>
        <w:jc w:val="both"/>
        <w:rPr>
          <w:sz w:val="28"/>
          <w:szCs w:val="28"/>
        </w:rPr>
      </w:pPr>
      <w:r w:rsidRPr="00787A5F">
        <w:rPr>
          <w:sz w:val="28"/>
          <w:szCs w:val="28"/>
        </w:rPr>
        <w:t xml:space="preserve">      </w:t>
      </w:r>
      <w:r w:rsidRPr="00787A5F">
        <w:rPr>
          <w:sz w:val="28"/>
          <w:szCs w:val="28"/>
        </w:rPr>
        <w:tab/>
        <w:t>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0C4CDC" w:rsidRPr="00787A5F" w:rsidRDefault="000C4CDC" w:rsidP="000C4CDC">
      <w:pPr>
        <w:jc w:val="both"/>
        <w:rPr>
          <w:sz w:val="28"/>
          <w:szCs w:val="28"/>
        </w:rPr>
      </w:pPr>
      <w:r w:rsidRPr="00787A5F">
        <w:rPr>
          <w:sz w:val="28"/>
          <w:szCs w:val="28"/>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0C4CDC" w:rsidRPr="00787A5F" w:rsidRDefault="000C4CDC" w:rsidP="000C4CDC">
      <w:pPr>
        <w:jc w:val="both"/>
        <w:rPr>
          <w:color w:val="000000"/>
          <w:sz w:val="28"/>
          <w:szCs w:val="28"/>
        </w:rPr>
      </w:pPr>
      <w:r w:rsidRPr="00787A5F">
        <w:rPr>
          <w:sz w:val="28"/>
          <w:szCs w:val="28"/>
        </w:rPr>
        <w:lastRenderedPageBreak/>
        <w:t xml:space="preserve">      </w:t>
      </w:r>
      <w:r w:rsidRPr="00787A5F">
        <w:rPr>
          <w:sz w:val="28"/>
          <w:szCs w:val="28"/>
        </w:rPr>
        <w:tab/>
      </w:r>
      <w:proofErr w:type="gramStart"/>
      <w:r w:rsidRPr="00787A5F">
        <w:rPr>
          <w:color w:val="000000"/>
          <w:sz w:val="28"/>
          <w:szCs w:val="28"/>
        </w:rPr>
        <w:t xml:space="preserve">В пищеблоке </w:t>
      </w:r>
      <w:r w:rsidRPr="00643725">
        <w:rPr>
          <w:color w:val="000000"/>
          <w:sz w:val="28"/>
          <w:szCs w:val="28"/>
        </w:rPr>
        <w:t xml:space="preserve">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w:t>
      </w:r>
      <w:proofErr w:type="spellStart"/>
      <w:r w:rsidRPr="00643725">
        <w:rPr>
          <w:color w:val="000000"/>
          <w:sz w:val="28"/>
          <w:szCs w:val="28"/>
        </w:rPr>
        <w:t>бракеражный</w:t>
      </w:r>
      <w:proofErr w:type="spellEnd"/>
      <w:r w:rsidRPr="00643725">
        <w:rPr>
          <w:color w:val="000000"/>
          <w:sz w:val="28"/>
          <w:szCs w:val="28"/>
        </w:rPr>
        <w:t xml:space="preserve"> журнал скоропортящейся пищевой продукции и полуфабрикатов, журнал «С-витаминизации», журнал</w:t>
      </w:r>
      <w:r w:rsidRPr="00787A5F">
        <w:rPr>
          <w:color w:val="000000"/>
          <w:sz w:val="28"/>
          <w:szCs w:val="28"/>
        </w:rPr>
        <w:t xml:space="preserve">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w:t>
      </w:r>
      <w:proofErr w:type="gramEnd"/>
      <w:r w:rsidRPr="00787A5F">
        <w:rPr>
          <w:color w:val="000000"/>
          <w:sz w:val="28"/>
          <w:szCs w:val="28"/>
        </w:rPr>
        <w:t xml:space="preserve"> пищевую продукцию, документы, подтверждающие качество поступающей пищевой продукции (</w:t>
      </w:r>
      <w:r>
        <w:rPr>
          <w:color w:val="000000"/>
          <w:sz w:val="28"/>
          <w:szCs w:val="28"/>
        </w:rPr>
        <w:t xml:space="preserve">указать: </w:t>
      </w:r>
      <w:r w:rsidRPr="00787A5F">
        <w:rPr>
          <w:color w:val="000000"/>
          <w:sz w:val="28"/>
          <w:szCs w:val="28"/>
        </w:rPr>
        <w:t>накладные, сертификаты соответствия, удостоверения качества, документы ветеринарно-санитарной экспертизы, книга отзывов и предложений).</w:t>
      </w:r>
    </w:p>
    <w:p w:rsidR="000C4CDC" w:rsidRPr="00787A5F" w:rsidRDefault="000C4CDC" w:rsidP="000C4CDC">
      <w:pPr>
        <w:jc w:val="both"/>
        <w:rPr>
          <w:sz w:val="28"/>
          <w:szCs w:val="28"/>
        </w:rPr>
      </w:pPr>
      <w:r w:rsidRPr="00787A5F">
        <w:rPr>
          <w:sz w:val="28"/>
          <w:szCs w:val="28"/>
        </w:rPr>
        <w:t xml:space="preserve">      </w:t>
      </w:r>
      <w:r w:rsidRPr="00787A5F">
        <w:rPr>
          <w:sz w:val="28"/>
          <w:szCs w:val="28"/>
        </w:rPr>
        <w:tab/>
        <w:t>У поставщика перед началом оказания услуги в наличии имеются медицинские книжки на каждого работника пищеблока с допуском к работе.</w:t>
      </w:r>
    </w:p>
    <w:p w:rsidR="000C4CDC" w:rsidRPr="00915A9E" w:rsidRDefault="000C4CDC" w:rsidP="000C4CDC">
      <w:pPr>
        <w:ind w:firstLine="708"/>
        <w:jc w:val="both"/>
        <w:rPr>
          <w:sz w:val="28"/>
          <w:szCs w:val="28"/>
        </w:rPr>
      </w:pPr>
      <w:r w:rsidRPr="00787A5F">
        <w:rPr>
          <w:sz w:val="28"/>
          <w:szCs w:val="28"/>
        </w:rPr>
        <w:t>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w:t>
      </w:r>
      <w:r w:rsidRPr="00915A9E">
        <w:rPr>
          <w:sz w:val="28"/>
          <w:szCs w:val="28"/>
        </w:rPr>
        <w:t xml:space="preserve"> заказчику (организатору).</w:t>
      </w:r>
    </w:p>
    <w:p w:rsidR="000C4CDC" w:rsidRPr="00915A9E" w:rsidRDefault="000C4CDC" w:rsidP="000C4CDC">
      <w:pPr>
        <w:jc w:val="both"/>
        <w:rPr>
          <w:sz w:val="28"/>
          <w:szCs w:val="28"/>
          <w:lang w:val="kk-KZ"/>
        </w:rPr>
      </w:pPr>
      <w:r w:rsidRPr="00915A9E">
        <w:rPr>
          <w:sz w:val="28"/>
          <w:szCs w:val="28"/>
        </w:rPr>
        <w:t xml:space="preserve">      </w:t>
      </w:r>
      <w:r w:rsidRPr="00915A9E">
        <w:rPr>
          <w:sz w:val="28"/>
          <w:szCs w:val="28"/>
        </w:rPr>
        <w:tab/>
        <w:t>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0C4CDC" w:rsidRPr="00915A9E" w:rsidRDefault="000C4CDC" w:rsidP="000C4CDC">
      <w:pPr>
        <w:jc w:val="both"/>
        <w:rPr>
          <w:sz w:val="28"/>
          <w:szCs w:val="28"/>
          <w:lang w:val="kk-KZ"/>
        </w:rPr>
      </w:pPr>
      <w:r w:rsidRPr="00915A9E">
        <w:rPr>
          <w:sz w:val="28"/>
          <w:szCs w:val="28"/>
          <w:lang w:val="kk-KZ"/>
        </w:rPr>
        <w:tab/>
        <w:t xml:space="preserve">При отсутствии в организации образования необходимого  </w:t>
      </w:r>
      <w:r w:rsidRPr="00915A9E">
        <w:rPr>
          <w:sz w:val="28"/>
          <w:szCs w:val="28"/>
        </w:rPr>
        <w:t>технологического, холодильного и санитарно-технического оборудования</w:t>
      </w:r>
      <w:r w:rsidRPr="00915A9E">
        <w:rPr>
          <w:sz w:val="28"/>
          <w:szCs w:val="28"/>
          <w:lang w:val="kk-KZ"/>
        </w:rPr>
        <w:t xml:space="preserve"> и инвентаря поставщик обеспечивает их наличие в процессе оказания услуги.</w:t>
      </w:r>
    </w:p>
    <w:p w:rsidR="000C4CDC" w:rsidRPr="00915A9E" w:rsidRDefault="000C4CDC" w:rsidP="000C4CDC">
      <w:pPr>
        <w:jc w:val="both"/>
        <w:rPr>
          <w:sz w:val="28"/>
          <w:szCs w:val="28"/>
        </w:rPr>
      </w:pPr>
      <w:r w:rsidRPr="00915A9E">
        <w:rPr>
          <w:sz w:val="28"/>
          <w:szCs w:val="28"/>
        </w:rPr>
        <w:tab/>
      </w:r>
      <w:r w:rsidRPr="00915A9E">
        <w:rPr>
          <w:b/>
          <w:sz w:val="28"/>
          <w:szCs w:val="28"/>
        </w:rPr>
        <w:t>Поставка товаров.</w:t>
      </w:r>
      <w:r w:rsidRPr="00915A9E">
        <w:rPr>
          <w:sz w:val="28"/>
          <w:szCs w:val="28"/>
        </w:rPr>
        <w:t xml:space="preserve">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0C4CDC" w:rsidRPr="00915A9E" w:rsidRDefault="000C4CDC" w:rsidP="000C4CDC">
      <w:pPr>
        <w:jc w:val="both"/>
        <w:rPr>
          <w:sz w:val="28"/>
          <w:szCs w:val="28"/>
        </w:rPr>
      </w:pPr>
      <w:r w:rsidRPr="00915A9E">
        <w:rPr>
          <w:sz w:val="28"/>
          <w:szCs w:val="28"/>
        </w:rPr>
        <w:t xml:space="preserve">      </w:t>
      </w:r>
      <w:r w:rsidRPr="00915A9E">
        <w:rPr>
          <w:sz w:val="28"/>
          <w:szCs w:val="28"/>
        </w:rPr>
        <w:tab/>
        <w:t>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0C4CDC" w:rsidRPr="00915A9E" w:rsidRDefault="000C4CDC" w:rsidP="000C4CDC">
      <w:pPr>
        <w:jc w:val="both"/>
        <w:rPr>
          <w:sz w:val="28"/>
          <w:szCs w:val="28"/>
        </w:rPr>
      </w:pPr>
      <w:r w:rsidRPr="00915A9E">
        <w:rPr>
          <w:sz w:val="28"/>
          <w:szCs w:val="28"/>
        </w:rPr>
        <w:t xml:space="preserve">      </w:t>
      </w:r>
      <w:r w:rsidRPr="00915A9E">
        <w:rPr>
          <w:sz w:val="28"/>
          <w:szCs w:val="28"/>
        </w:rPr>
        <w:tab/>
        <w:t>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0C4CDC" w:rsidRPr="00915A9E" w:rsidRDefault="000C4CDC" w:rsidP="000C4CDC">
      <w:pPr>
        <w:jc w:val="both"/>
        <w:rPr>
          <w:sz w:val="28"/>
          <w:szCs w:val="28"/>
        </w:rPr>
      </w:pPr>
      <w:r w:rsidRPr="00915A9E">
        <w:rPr>
          <w:sz w:val="28"/>
          <w:szCs w:val="28"/>
        </w:rPr>
        <w:t xml:space="preserve">      </w:t>
      </w:r>
      <w:r w:rsidRPr="00915A9E">
        <w:rPr>
          <w:sz w:val="28"/>
          <w:szCs w:val="28"/>
          <w:lang w:val="kk-KZ"/>
        </w:rPr>
        <w:t xml:space="preserve">   </w:t>
      </w:r>
      <w:r w:rsidRPr="00915A9E">
        <w:rPr>
          <w:sz w:val="28"/>
          <w:szCs w:val="28"/>
        </w:rPr>
        <w:t>Примечание.</w:t>
      </w:r>
    </w:p>
    <w:p w:rsidR="000C4CDC" w:rsidRPr="00915A9E" w:rsidRDefault="000C4CDC" w:rsidP="000C4CDC">
      <w:pPr>
        <w:spacing w:before="100" w:beforeAutospacing="1" w:after="100" w:afterAutospacing="1"/>
        <w:jc w:val="both"/>
        <w:rPr>
          <w:sz w:val="28"/>
          <w:szCs w:val="28"/>
        </w:rPr>
      </w:pPr>
      <w:r w:rsidRPr="00915A9E">
        <w:rPr>
          <w:sz w:val="28"/>
          <w:szCs w:val="28"/>
        </w:rPr>
        <w:t xml:space="preserve">   </w:t>
      </w:r>
      <w:r>
        <w:rPr>
          <w:sz w:val="28"/>
          <w:szCs w:val="28"/>
          <w:lang w:val="kk-KZ"/>
        </w:rPr>
        <w:t xml:space="preserve"> </w:t>
      </w:r>
      <w:r w:rsidRPr="00915A9E">
        <w:rPr>
          <w:sz w:val="28"/>
          <w:szCs w:val="28"/>
        </w:rPr>
        <w:t>Каждые характеристики и дополнительные условия к исполнителю указываются отдельной строкой.</w:t>
      </w:r>
    </w:p>
    <w:p w:rsidR="000C4CDC" w:rsidRPr="00915A9E" w:rsidRDefault="000C4CDC" w:rsidP="000C4CDC">
      <w:pPr>
        <w:jc w:val="both"/>
        <w:rPr>
          <w:sz w:val="28"/>
          <w:szCs w:val="28"/>
        </w:rPr>
      </w:pPr>
      <w:r w:rsidRPr="00915A9E">
        <w:rPr>
          <w:sz w:val="28"/>
          <w:szCs w:val="28"/>
        </w:rPr>
        <w:t>      Дата</w:t>
      </w:r>
    </w:p>
    <w:p w:rsidR="0099366C" w:rsidRDefault="000C4CDC" w:rsidP="000C4CDC">
      <w:pPr>
        <w:pStyle w:val="ab"/>
        <w:spacing w:before="0" w:beforeAutospacing="0" w:after="0" w:afterAutospacing="0"/>
        <w:rPr>
          <w:b/>
          <w:sz w:val="28"/>
          <w:szCs w:val="28"/>
        </w:rPr>
      </w:pPr>
      <w:r w:rsidRPr="00915A9E">
        <w:rPr>
          <w:sz w:val="28"/>
          <w:szCs w:val="28"/>
        </w:rPr>
        <w:t xml:space="preserve">      </w:t>
      </w:r>
      <w:bookmarkStart w:id="1" w:name="_GoBack"/>
      <w:bookmarkEnd w:id="1"/>
    </w:p>
    <w:sectPr w:rsidR="0099366C" w:rsidSect="0019696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C4CDC"/>
    <w:rsid w:val="000D68F9"/>
    <w:rsid w:val="001416AD"/>
    <w:rsid w:val="00196968"/>
    <w:rsid w:val="002B0FB8"/>
    <w:rsid w:val="002E524A"/>
    <w:rsid w:val="00380A66"/>
    <w:rsid w:val="00664407"/>
    <w:rsid w:val="0099366C"/>
    <w:rsid w:val="00B5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c"/>
    <w:uiPriority w:val="99"/>
    <w:unhideWhenUsed/>
    <w:qFormat/>
    <w:rsid w:val="000C4CDC"/>
    <w:pPr>
      <w:spacing w:before="100" w:beforeAutospacing="1" w:after="100" w:afterAutospacing="1"/>
    </w:pPr>
  </w:style>
  <w:style w:type="character" w:customStyle="1" w:styleId="ac">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qFormat/>
    <w:locked/>
    <w:rsid w:val="000C4C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c"/>
    <w:uiPriority w:val="99"/>
    <w:unhideWhenUsed/>
    <w:qFormat/>
    <w:rsid w:val="000C4CDC"/>
    <w:pPr>
      <w:spacing w:before="100" w:beforeAutospacing="1" w:after="100" w:afterAutospacing="1"/>
    </w:pPr>
  </w:style>
  <w:style w:type="character" w:customStyle="1" w:styleId="ac">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qFormat/>
    <w:locked/>
    <w:rsid w:val="000C4C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Абельдинова Алия Айтмухаметовна</cp:lastModifiedBy>
  <cp:revision>2</cp:revision>
  <dcterms:created xsi:type="dcterms:W3CDTF">2022-12-01T09:51:00Z</dcterms:created>
  <dcterms:modified xsi:type="dcterms:W3CDTF">2022-12-01T09:51:00Z</dcterms:modified>
</cp:coreProperties>
</file>